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47" w:rsidRPr="00ED7541" w:rsidRDefault="00477378" w:rsidP="00ED7541">
      <w:pPr>
        <w:jc w:val="center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ED7541">
        <w:rPr>
          <w:rFonts w:ascii="PT Astra Serif" w:hAnsi="PT Astra Serif" w:cs="Arial"/>
          <w:sz w:val="28"/>
          <w:szCs w:val="28"/>
          <w:shd w:val="clear" w:color="auto" w:fill="FFFFFF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4A362E" w:rsidRDefault="00477378" w:rsidP="004A362E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D754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Исчерпывающий перечень сведений, которые могут запрашиваться </w:t>
      </w:r>
      <w:r w:rsidR="00ED7541" w:rsidRPr="00ED754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Департаментом ветеринарии Томской </w:t>
      </w:r>
      <w:proofErr w:type="gramStart"/>
      <w:r w:rsidR="00ED7541" w:rsidRPr="00ED754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области</w:t>
      </w:r>
      <w:r w:rsidRPr="00ED754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 у</w:t>
      </w:r>
      <w:proofErr w:type="gramEnd"/>
      <w:r w:rsidRPr="00ED754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контролируемых лиц, </w:t>
      </w:r>
      <w:r w:rsidR="00D10113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осуществляющих</w:t>
      </w:r>
      <w:r w:rsidR="00ED754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деятельность в области </w:t>
      </w:r>
      <w:r w:rsidRPr="00ED754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обращения с животными:</w:t>
      </w:r>
    </w:p>
    <w:p w:rsidR="00222DF8" w:rsidRDefault="00222DF8" w:rsidP="00222DF8">
      <w:pPr>
        <w:spacing w:after="0" w:line="240" w:lineRule="auto"/>
        <w:ind w:left="-426" w:firstLine="426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 о</w:t>
      </w:r>
      <w:r w:rsidR="004A362E" w:rsidRPr="00477378">
        <w:rPr>
          <w:rFonts w:ascii="PT Astra Serif" w:eastAsia="Times New Roman" w:hAnsi="PT Astra Serif" w:cs="Times New Roman"/>
          <w:sz w:val="28"/>
          <w:szCs w:val="28"/>
          <w:lang w:eastAsia="ru-RU"/>
        </w:rPr>
        <w:t>б обеспечении своевременного оказания животным ветеринарной помощи и своевременного осуществления обязательных профилактических ветеринарных мероприятий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222DF8" w:rsidRDefault="00222DF8" w:rsidP="00222DF8">
      <w:pPr>
        <w:spacing w:after="0" w:line="240" w:lineRule="auto"/>
        <w:ind w:left="-426" w:firstLine="426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-о</w:t>
      </w:r>
      <w:r w:rsidR="004A362E" w:rsidRPr="004773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принятии мер по предотвращению появления неже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лательного потомства у животных;</w:t>
      </w:r>
    </w:p>
    <w:p w:rsidR="00222DF8" w:rsidRDefault="00222DF8" w:rsidP="00222DF8">
      <w:pPr>
        <w:spacing w:after="0" w:line="240" w:lineRule="auto"/>
        <w:ind w:left="-426" w:firstLine="426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Pr="00222D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</w:t>
      </w:r>
      <w:r w:rsidR="004A362E" w:rsidRPr="004773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передаче животных новому владельцу или в приют для животных, в случае отказа от права собственности на них или невозможн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ости их дальнейшего содержания;</w:t>
      </w:r>
    </w:p>
    <w:p w:rsidR="00222DF8" w:rsidRDefault="00222DF8" w:rsidP="00222DF8">
      <w:pPr>
        <w:spacing w:after="0" w:line="240" w:lineRule="auto"/>
        <w:ind w:left="-426" w:firstLine="426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Pr="00222DF8">
        <w:rPr>
          <w:rFonts w:ascii="PT Astra Serif" w:eastAsia="Times New Roman" w:hAnsi="PT Astra Serif" w:cs="Times New Roman"/>
          <w:sz w:val="28"/>
          <w:szCs w:val="28"/>
          <w:lang w:eastAsia="ru-RU"/>
        </w:rPr>
        <w:t> о</w:t>
      </w:r>
      <w:r w:rsidR="004A362E" w:rsidRPr="00477378">
        <w:rPr>
          <w:rFonts w:ascii="PT Astra Serif" w:eastAsia="Times New Roman" w:hAnsi="PT Astra Serif" w:cs="Times New Roman"/>
          <w:sz w:val="28"/>
          <w:szCs w:val="28"/>
          <w:lang w:eastAsia="ru-RU"/>
        </w:rPr>
        <w:t>б использовании животных в предпринимательской деятельности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362E" w:rsidRDefault="00222DF8" w:rsidP="00222DF8">
      <w:pPr>
        <w:spacing w:after="0" w:line="240" w:lineRule="auto"/>
        <w:ind w:left="-426" w:firstLine="426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 о</w:t>
      </w:r>
      <w:r w:rsidR="004A362E" w:rsidRPr="00477378">
        <w:rPr>
          <w:rFonts w:ascii="PT Astra Serif" w:eastAsia="Times New Roman" w:hAnsi="PT Astra Serif" w:cs="Times New Roman"/>
          <w:sz w:val="28"/>
          <w:szCs w:val="28"/>
          <w:lang w:eastAsia="ru-RU"/>
        </w:rPr>
        <w:t>б уборке продуктов жизнедеятельности животных в местах и 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территориях общего пользования;</w:t>
      </w:r>
    </w:p>
    <w:p w:rsidR="00222DF8" w:rsidRDefault="00222DF8" w:rsidP="00222DF8">
      <w:pPr>
        <w:spacing w:after="0" w:line="240" w:lineRule="auto"/>
        <w:ind w:left="-426" w:firstLine="426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 о количестве животных в местах их содержания;</w:t>
      </w:r>
    </w:p>
    <w:p w:rsidR="00222DF8" w:rsidRDefault="00222DF8" w:rsidP="00222DF8">
      <w:pPr>
        <w:spacing w:after="0" w:line="240" w:lineRule="auto"/>
        <w:ind w:left="-426" w:firstLine="426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>
        <w:t> </w:t>
      </w:r>
      <w:r w:rsidRPr="00222D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Pr="00477378">
        <w:rPr>
          <w:rFonts w:ascii="PT Astra Serif" w:eastAsia="Times New Roman" w:hAnsi="PT Astra Serif" w:cs="Times New Roman"/>
          <w:sz w:val="28"/>
          <w:szCs w:val="28"/>
          <w:lang w:eastAsia="ru-RU"/>
        </w:rPr>
        <w:t>местах и условиях содержания, кормления и поения ж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ивотных;</w:t>
      </w:r>
      <w:bookmarkStart w:id="0" w:name="_GoBack"/>
      <w:bookmarkEnd w:id="0"/>
    </w:p>
    <w:p w:rsidR="00222DF8" w:rsidRDefault="00222DF8" w:rsidP="00222DF8">
      <w:pPr>
        <w:spacing w:after="0" w:line="240" w:lineRule="auto"/>
        <w:ind w:left="-426" w:firstLine="426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 о</w:t>
      </w:r>
      <w:r w:rsidRPr="004773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</w:t>
      </w:r>
      <w:r w:rsidR="00337ACA">
        <w:rPr>
          <w:rFonts w:ascii="PT Astra Serif" w:eastAsia="Times New Roman" w:hAnsi="PT Astra Serif" w:cs="Times New Roman"/>
          <w:sz w:val="28"/>
          <w:szCs w:val="28"/>
          <w:lang w:eastAsia="ru-RU"/>
        </w:rPr>
        <w:t>стах и условиях выгула животных;</w:t>
      </w:r>
    </w:p>
    <w:p w:rsidR="00337ACA" w:rsidRDefault="00337ACA" w:rsidP="00337ACA">
      <w:pPr>
        <w:spacing w:after="0" w:line="240" w:lineRule="auto"/>
        <w:ind w:left="-426" w:firstLine="426"/>
        <w:jc w:val="both"/>
        <w:rPr>
          <w:rFonts w:ascii="PT Astra Serif" w:hAnsi="PT Astra Serif" w:cs="ArialMT"/>
          <w:bCs/>
          <w:color w:val="000000"/>
          <w:sz w:val="28"/>
          <w:szCs w:val="28"/>
        </w:rPr>
      </w:pPr>
      <w:r w:rsidRPr="00337ACA">
        <w:rPr>
          <w:rFonts w:ascii="PT Astra Serif" w:hAnsi="PT Astra Serif" w:cs="ArialMT"/>
          <w:bCs/>
          <w:color w:val="000000"/>
          <w:sz w:val="28"/>
          <w:szCs w:val="28"/>
        </w:rPr>
        <w:t>-</w:t>
      </w:r>
      <w:r>
        <w:rPr>
          <w:rFonts w:ascii="PT Astra Serif" w:hAnsi="PT Astra Serif" w:cs="ArialMT"/>
          <w:bCs/>
          <w:color w:val="000000"/>
          <w:sz w:val="28"/>
          <w:szCs w:val="28"/>
        </w:rPr>
        <w:t> </w:t>
      </w:r>
      <w:r w:rsidRPr="00337ACA">
        <w:rPr>
          <w:rFonts w:ascii="PT Astra Serif" w:hAnsi="PT Astra Serif" w:cs="ArialMT"/>
          <w:bCs/>
          <w:color w:val="000000"/>
          <w:sz w:val="28"/>
          <w:szCs w:val="28"/>
        </w:rPr>
        <w:t xml:space="preserve">о размещении </w:t>
      </w:r>
      <w:r>
        <w:rPr>
          <w:rFonts w:ascii="PT Astra Serif" w:hAnsi="PT Astra Serif" w:cs="ArialMT"/>
          <w:bCs/>
          <w:color w:val="000000"/>
          <w:sz w:val="28"/>
          <w:szCs w:val="28"/>
        </w:rPr>
        <w:t xml:space="preserve">сведений </w:t>
      </w:r>
      <w:r w:rsidRPr="007D1D26">
        <w:rPr>
          <w:rFonts w:ascii="PT Astra Serif" w:hAnsi="PT Astra Serif" w:cs="ArialMT"/>
          <w:bCs/>
          <w:color w:val="000000"/>
          <w:sz w:val="28"/>
          <w:szCs w:val="28"/>
        </w:rPr>
        <w:t>о каждом из поступивших в приют для животных животном без владельца и животном, от права собственности на которое владелец отказался</w:t>
      </w:r>
      <w:r>
        <w:rPr>
          <w:rFonts w:ascii="PT Astra Serif" w:hAnsi="PT Astra Serif" w:cs="ArialMT"/>
          <w:bCs/>
          <w:color w:val="000000"/>
          <w:sz w:val="28"/>
          <w:szCs w:val="28"/>
        </w:rPr>
        <w:t>;</w:t>
      </w:r>
    </w:p>
    <w:p w:rsidR="00842262" w:rsidRDefault="00337ACA" w:rsidP="00337ACA">
      <w:pPr>
        <w:spacing w:after="0" w:line="240" w:lineRule="auto"/>
        <w:ind w:left="-426" w:firstLine="426"/>
        <w:jc w:val="both"/>
        <w:rPr>
          <w:rFonts w:ascii="PT Astra Serif" w:hAnsi="PT Astra Serif" w:cs="ArialMT"/>
          <w:bCs/>
          <w:color w:val="000000"/>
          <w:sz w:val="28"/>
          <w:szCs w:val="28"/>
        </w:rPr>
      </w:pPr>
      <w:r>
        <w:rPr>
          <w:rFonts w:ascii="PT Astra Serif" w:hAnsi="PT Astra Serif" w:cs="ArialMT"/>
          <w:bCs/>
          <w:color w:val="000000"/>
          <w:sz w:val="28"/>
          <w:szCs w:val="28"/>
        </w:rPr>
        <w:t xml:space="preserve">- об обеспечении владельцу потерявшегося животного возможности поиска животного </w:t>
      </w:r>
      <w:r w:rsidR="00842262">
        <w:rPr>
          <w:rFonts w:ascii="PT Astra Serif" w:hAnsi="PT Astra Serif" w:cs="ArialMT"/>
          <w:bCs/>
          <w:color w:val="000000"/>
          <w:sz w:val="28"/>
          <w:szCs w:val="28"/>
        </w:rPr>
        <w:t>в приюте для животных без владельцев;</w:t>
      </w:r>
    </w:p>
    <w:p w:rsidR="006D0CE4" w:rsidRDefault="006D0CE4" w:rsidP="00337ACA">
      <w:pPr>
        <w:spacing w:after="0" w:line="240" w:lineRule="auto"/>
        <w:ind w:left="-426" w:firstLine="426"/>
        <w:jc w:val="both"/>
        <w:rPr>
          <w:rFonts w:ascii="PT Astra Serif" w:hAnsi="PT Astra Serif" w:cs="ArialMT"/>
          <w:bCs/>
          <w:color w:val="000000"/>
          <w:sz w:val="28"/>
          <w:szCs w:val="28"/>
        </w:rPr>
      </w:pPr>
      <w:r>
        <w:rPr>
          <w:rFonts w:ascii="PT Astra Serif" w:hAnsi="PT Astra Serif" w:cs="ArialMT"/>
          <w:bCs/>
          <w:color w:val="000000"/>
          <w:sz w:val="28"/>
          <w:szCs w:val="28"/>
        </w:rPr>
        <w:t>- о причинах умерщвления животных в приютах для животных без владельцев.</w:t>
      </w:r>
    </w:p>
    <w:p w:rsidR="004A362E" w:rsidRDefault="004A362E" w:rsidP="004A362E">
      <w:pPr>
        <w:spacing w:after="0" w:line="240" w:lineRule="auto"/>
        <w:ind w:firstLine="709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A362E" w:rsidRDefault="004A362E" w:rsidP="004A362E">
      <w:pPr>
        <w:spacing w:after="0" w:line="240" w:lineRule="auto"/>
        <w:ind w:firstLine="709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Документы запрашиваемые у проверяемого лица:</w:t>
      </w:r>
    </w:p>
    <w:p w:rsidR="004A362E" w:rsidRPr="004A362E" w:rsidRDefault="004A362E" w:rsidP="004A362E">
      <w:pPr>
        <w:spacing w:after="0" w:line="240" w:lineRule="auto"/>
        <w:ind w:firstLine="709"/>
        <w:textAlignment w:val="baseline"/>
        <w:rPr>
          <w:rFonts w:ascii="PT Astra Serif" w:eastAsia="Times New Roman" w:hAnsi="PT Astra Serif" w:cs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:rsidR="004A362E" w:rsidRDefault="00D94DE6" w:rsidP="004A362E">
      <w:pPr>
        <w:spacing w:after="0" w:line="240" w:lineRule="auto"/>
        <w:ind w:left="-426" w:firstLine="426"/>
        <w:jc w:val="both"/>
        <w:textAlignment w:val="baseline"/>
        <w:rPr>
          <w:rStyle w:val="2"/>
          <w:rFonts w:ascii="PT Astra Serif" w:eastAsia="Times New Roman" w:hAnsi="PT Astra Serif" w:cs="PT Astra Serif"/>
          <w:kern w:val="1"/>
          <w:sz w:val="28"/>
          <w:szCs w:val="28"/>
          <w:lang w:eastAsia="zh-CN"/>
        </w:rPr>
      </w:pPr>
      <w:r w:rsidRPr="00E57712">
        <w:rPr>
          <w:rStyle w:val="2"/>
          <w:rFonts w:ascii="PT Astra Serif" w:eastAsia="Times New Roman" w:hAnsi="PT Astra Serif" w:cs="PT Astra Serif"/>
          <w:kern w:val="1"/>
          <w:sz w:val="28"/>
          <w:szCs w:val="28"/>
          <w:lang w:eastAsia="zh-CN"/>
        </w:rPr>
        <w:t>- документ, удостоверяющий личность лица, в отношении которого проводится контрольное</w:t>
      </w:r>
      <w:r>
        <w:rPr>
          <w:rStyle w:val="2"/>
          <w:rFonts w:ascii="PT Astra Serif" w:hAnsi="PT Astra Serif" w:cs="PT Astra Serif"/>
          <w:szCs w:val="28"/>
        </w:rPr>
        <w:t xml:space="preserve"> </w:t>
      </w:r>
      <w:r w:rsidRPr="00E57712">
        <w:rPr>
          <w:rStyle w:val="2"/>
          <w:rFonts w:ascii="PT Astra Serif" w:eastAsia="Times New Roman" w:hAnsi="PT Astra Serif" w:cs="PT Astra Serif"/>
          <w:kern w:val="1"/>
          <w:sz w:val="28"/>
          <w:szCs w:val="28"/>
          <w:lang w:eastAsia="zh-CN"/>
        </w:rPr>
        <w:t>(надзорное) мероприятие;</w:t>
      </w:r>
    </w:p>
    <w:p w:rsidR="004A362E" w:rsidRPr="004A362E" w:rsidRDefault="004A362E" w:rsidP="004A362E">
      <w:pPr>
        <w:spacing w:after="0" w:line="240" w:lineRule="auto"/>
        <w:ind w:left="-426" w:firstLine="426"/>
        <w:jc w:val="both"/>
        <w:textAlignment w:val="baseline"/>
        <w:rPr>
          <w:rStyle w:val="2"/>
          <w:rFonts w:ascii="PT Astra Serif" w:eastAsia="Times New Roman" w:hAnsi="PT Astra Serif" w:cs="PT Astra Serif"/>
          <w:kern w:val="1"/>
          <w:sz w:val="28"/>
          <w:szCs w:val="28"/>
          <w:lang w:eastAsia="zh-CN"/>
        </w:rPr>
      </w:pPr>
      <w:r>
        <w:rPr>
          <w:rStyle w:val="2"/>
          <w:rFonts w:ascii="PT Astra Serif" w:eastAsia="Times New Roman" w:hAnsi="PT Astra Serif" w:cs="PT Astra Serif"/>
          <w:kern w:val="1"/>
          <w:sz w:val="28"/>
          <w:szCs w:val="28"/>
          <w:lang w:eastAsia="zh-CN"/>
        </w:rPr>
        <w:t>- </w:t>
      </w:r>
      <w:r w:rsidR="00D94DE6" w:rsidRPr="00D94DE6">
        <w:rPr>
          <w:rStyle w:val="2"/>
          <w:rFonts w:ascii="PT Astra Serif" w:hAnsi="PT Astra Serif" w:cs="PT Astra Serif"/>
          <w:sz w:val="28"/>
          <w:szCs w:val="28"/>
        </w:rPr>
        <w:t>документы, удостоверяющие полномочия руководителя юридического лица и иных должностных лиц (в том числе приказы о назначении на должность, о возложении ответственности, трудовые договоры, должностные инструкции</w:t>
      </w:r>
      <w:r w:rsidR="00D94DE6">
        <w:rPr>
          <w:rStyle w:val="2"/>
          <w:rFonts w:ascii="PT Astra Serif" w:hAnsi="PT Astra Serif" w:cs="PT Astra Serif"/>
          <w:szCs w:val="28"/>
        </w:rPr>
        <w:t>);</w:t>
      </w:r>
    </w:p>
    <w:p w:rsidR="004A362E" w:rsidRDefault="00ED7541" w:rsidP="004A362E">
      <w:pPr>
        <w:spacing w:after="0" w:line="240" w:lineRule="auto"/>
        <w:jc w:val="both"/>
        <w:textAlignment w:val="baseline"/>
        <w:rPr>
          <w:rStyle w:val="2"/>
          <w:rFonts w:ascii="PT Astra Serif" w:hAnsi="PT Astra Serif" w:cs="PT Astra Serif"/>
          <w:sz w:val="28"/>
          <w:szCs w:val="28"/>
        </w:rPr>
      </w:pPr>
      <w:r w:rsidRPr="00ED7541">
        <w:rPr>
          <w:rStyle w:val="2"/>
          <w:rFonts w:ascii="PT Astra Serif" w:hAnsi="PT Astra Serif" w:cs="PT Astra Serif"/>
          <w:sz w:val="28"/>
          <w:szCs w:val="28"/>
        </w:rPr>
        <w:t>- заказы-наряды на отлов животных без владельцев;</w:t>
      </w:r>
    </w:p>
    <w:p w:rsidR="00D94DE6" w:rsidRPr="004A362E" w:rsidRDefault="00ED7541" w:rsidP="004A362E">
      <w:pPr>
        <w:spacing w:after="0" w:line="240" w:lineRule="auto"/>
        <w:jc w:val="both"/>
        <w:textAlignment w:val="baseline"/>
        <w:rPr>
          <w:rStyle w:val="2"/>
          <w:rFonts w:ascii="PT Astra Serif" w:hAnsi="PT Astra Serif" w:cs="PT Astra Serif"/>
          <w:sz w:val="28"/>
          <w:szCs w:val="28"/>
        </w:rPr>
      </w:pPr>
      <w:r w:rsidRPr="00ED7541">
        <w:rPr>
          <w:rStyle w:val="2"/>
          <w:rFonts w:ascii="PT Astra Serif" w:hAnsi="PT Astra Serif" w:cs="PT Astra Serif"/>
          <w:sz w:val="28"/>
          <w:szCs w:val="28"/>
        </w:rPr>
        <w:t>- акты отлова и транспортировки живо</w:t>
      </w:r>
      <w:r w:rsidR="00D94DE6" w:rsidRPr="004A362E">
        <w:rPr>
          <w:rStyle w:val="2"/>
          <w:rFonts w:ascii="PT Astra Serif" w:hAnsi="PT Astra Serif" w:cs="PT Astra Serif"/>
          <w:sz w:val="28"/>
          <w:szCs w:val="28"/>
        </w:rPr>
        <w:t>тных без владельцев в приют для</w:t>
      </w:r>
    </w:p>
    <w:p w:rsidR="00E57712" w:rsidRPr="004A362E" w:rsidRDefault="00ED7541" w:rsidP="004A362E">
      <w:pPr>
        <w:spacing w:after="0" w:line="240" w:lineRule="auto"/>
        <w:ind w:left="-426"/>
        <w:jc w:val="both"/>
        <w:textAlignment w:val="baseline"/>
        <w:rPr>
          <w:rStyle w:val="2"/>
          <w:rFonts w:ascii="PT Astra Serif" w:hAnsi="PT Astra Serif" w:cs="PT Astra Serif"/>
          <w:sz w:val="28"/>
          <w:szCs w:val="28"/>
        </w:rPr>
      </w:pPr>
      <w:r w:rsidRPr="00ED7541">
        <w:rPr>
          <w:rStyle w:val="2"/>
          <w:rFonts w:ascii="PT Astra Serif" w:hAnsi="PT Astra Serif" w:cs="PT Astra Serif"/>
          <w:sz w:val="28"/>
          <w:szCs w:val="28"/>
        </w:rPr>
        <w:t xml:space="preserve">животных; </w:t>
      </w:r>
    </w:p>
    <w:p w:rsidR="00ED7541" w:rsidRPr="00ED7541" w:rsidRDefault="00ED7541" w:rsidP="004A362E">
      <w:pPr>
        <w:pStyle w:val="a6"/>
        <w:suppressAutoHyphens/>
        <w:ind w:firstLine="0"/>
        <w:rPr>
          <w:rStyle w:val="2"/>
          <w:rFonts w:ascii="PT Astra Serif" w:hAnsi="PT Astra Serif" w:cs="PT Astra Serif"/>
          <w:szCs w:val="28"/>
        </w:rPr>
      </w:pPr>
      <w:r w:rsidRPr="00ED7541">
        <w:rPr>
          <w:rStyle w:val="2"/>
          <w:rFonts w:ascii="PT Astra Serif" w:hAnsi="PT Astra Serif" w:cs="PT Astra Serif"/>
          <w:szCs w:val="28"/>
        </w:rPr>
        <w:t>- акты возврата животных без владельцев на прежние места обитания;</w:t>
      </w:r>
    </w:p>
    <w:p w:rsidR="00ED7541" w:rsidRPr="00ED7541" w:rsidRDefault="00ED7541" w:rsidP="004A362E">
      <w:pPr>
        <w:pStyle w:val="a6"/>
        <w:suppressAutoHyphens/>
        <w:ind w:firstLine="0"/>
        <w:rPr>
          <w:rStyle w:val="2"/>
          <w:rFonts w:ascii="PT Astra Serif" w:hAnsi="PT Astra Serif" w:cs="PT Astra Serif"/>
          <w:szCs w:val="28"/>
        </w:rPr>
      </w:pPr>
      <w:r w:rsidRPr="00ED7541">
        <w:rPr>
          <w:rStyle w:val="2"/>
          <w:rFonts w:ascii="PT Astra Serif" w:hAnsi="PT Astra Serif" w:cs="PT Astra Serif"/>
          <w:szCs w:val="28"/>
        </w:rPr>
        <w:t xml:space="preserve">- реестр видеозаписей; </w:t>
      </w:r>
    </w:p>
    <w:p w:rsidR="00ED7541" w:rsidRPr="00ED7541" w:rsidRDefault="00ED7541" w:rsidP="004A362E">
      <w:pPr>
        <w:pStyle w:val="a6"/>
        <w:suppressAutoHyphens/>
        <w:ind w:firstLine="0"/>
        <w:rPr>
          <w:rStyle w:val="2"/>
          <w:rFonts w:ascii="PT Astra Serif" w:hAnsi="PT Astra Serif" w:cs="PT Astra Serif"/>
          <w:szCs w:val="28"/>
        </w:rPr>
      </w:pPr>
      <w:r w:rsidRPr="00ED7541">
        <w:rPr>
          <w:rStyle w:val="2"/>
          <w:rFonts w:ascii="PT Astra Serif" w:hAnsi="PT Astra Serif" w:cs="PT Astra Serif"/>
          <w:szCs w:val="28"/>
        </w:rPr>
        <w:t>- реестр животных без владельцев;</w:t>
      </w:r>
    </w:p>
    <w:p w:rsidR="00ED7541" w:rsidRPr="00ED7541" w:rsidRDefault="00ED7541" w:rsidP="004A362E">
      <w:pPr>
        <w:pStyle w:val="a6"/>
        <w:suppressAutoHyphens/>
        <w:ind w:firstLine="0"/>
        <w:rPr>
          <w:rStyle w:val="2"/>
          <w:rFonts w:ascii="PT Astra Serif" w:hAnsi="PT Astra Serif" w:cs="PT Astra Serif"/>
          <w:szCs w:val="28"/>
        </w:rPr>
      </w:pPr>
      <w:r w:rsidRPr="00ED7541">
        <w:rPr>
          <w:rStyle w:val="2"/>
          <w:rFonts w:ascii="PT Astra Serif" w:hAnsi="PT Astra Serif" w:cs="PT Astra Serif"/>
          <w:szCs w:val="28"/>
        </w:rPr>
        <w:t xml:space="preserve">- карточки животных без владельцев; </w:t>
      </w:r>
      <w:r w:rsidRPr="00ED7541">
        <w:rPr>
          <w:rStyle w:val="2"/>
          <w:rFonts w:ascii="PT Astra Serif" w:hAnsi="PT Astra Serif" w:cs="PT Astra Serif"/>
          <w:szCs w:val="28"/>
        </w:rPr>
        <w:tab/>
      </w:r>
    </w:p>
    <w:p w:rsidR="00ED7541" w:rsidRPr="00ED7541" w:rsidRDefault="00ED7541" w:rsidP="004A362E">
      <w:pPr>
        <w:pStyle w:val="a6"/>
        <w:suppressAutoHyphens/>
        <w:ind w:firstLine="0"/>
        <w:rPr>
          <w:rStyle w:val="2"/>
          <w:rFonts w:ascii="PT Astra Serif" w:hAnsi="PT Astra Serif" w:cs="PT Astra Serif"/>
          <w:szCs w:val="28"/>
        </w:rPr>
      </w:pPr>
      <w:r w:rsidRPr="00ED7541">
        <w:rPr>
          <w:rStyle w:val="2"/>
          <w:rFonts w:ascii="PT Astra Serif" w:hAnsi="PT Astra Serif" w:cs="PT Astra Serif"/>
          <w:szCs w:val="28"/>
        </w:rPr>
        <w:t>- договоры на ветеринарное обслуживание;</w:t>
      </w:r>
    </w:p>
    <w:p w:rsidR="00ED7541" w:rsidRDefault="00ED7541" w:rsidP="004A362E">
      <w:pPr>
        <w:pStyle w:val="a6"/>
        <w:suppressAutoHyphens/>
        <w:ind w:left="-426" w:firstLine="426"/>
        <w:rPr>
          <w:rStyle w:val="2"/>
          <w:rFonts w:ascii="PT Astra Serif" w:hAnsi="PT Astra Serif" w:cs="PT Astra Serif"/>
          <w:szCs w:val="28"/>
        </w:rPr>
      </w:pPr>
      <w:r w:rsidRPr="00ED7541">
        <w:rPr>
          <w:rStyle w:val="2"/>
          <w:rFonts w:ascii="PT Astra Serif" w:hAnsi="PT Astra Serif" w:cs="PT Astra Serif"/>
          <w:szCs w:val="28"/>
        </w:rPr>
        <w:t>- документы, подтверждающие утилизацию трупов животных без владельцев (акты, заключения);</w:t>
      </w:r>
    </w:p>
    <w:p w:rsidR="00E57712" w:rsidRDefault="00E57712" w:rsidP="004A362E">
      <w:pPr>
        <w:pStyle w:val="a6"/>
        <w:suppressAutoHyphens/>
        <w:ind w:firstLine="0"/>
        <w:rPr>
          <w:rStyle w:val="2"/>
          <w:rFonts w:ascii="PT Astra Serif" w:hAnsi="PT Astra Serif" w:cs="PT Astra Serif"/>
          <w:szCs w:val="28"/>
        </w:rPr>
      </w:pPr>
      <w:r>
        <w:rPr>
          <w:rStyle w:val="2"/>
          <w:rFonts w:ascii="PT Astra Serif" w:hAnsi="PT Astra Serif" w:cs="PT Astra Serif"/>
          <w:szCs w:val="28"/>
        </w:rPr>
        <w:t>- видеозаписи отлова</w:t>
      </w:r>
      <w:r w:rsidR="004A362E">
        <w:rPr>
          <w:rStyle w:val="2"/>
          <w:rFonts w:ascii="PT Astra Serif" w:hAnsi="PT Astra Serif" w:cs="PT Astra Serif"/>
          <w:szCs w:val="28"/>
        </w:rPr>
        <w:t>/возврата.</w:t>
      </w:r>
    </w:p>
    <w:sectPr w:rsidR="00E57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charset w:val="CC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7973"/>
    <w:multiLevelType w:val="multilevel"/>
    <w:tmpl w:val="F396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600481"/>
    <w:multiLevelType w:val="multilevel"/>
    <w:tmpl w:val="099E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78"/>
    <w:rsid w:val="00131AC0"/>
    <w:rsid w:val="001A13C8"/>
    <w:rsid w:val="00222DF8"/>
    <w:rsid w:val="002B4D7C"/>
    <w:rsid w:val="00337ACA"/>
    <w:rsid w:val="00477378"/>
    <w:rsid w:val="004A362E"/>
    <w:rsid w:val="00694547"/>
    <w:rsid w:val="006D0CE4"/>
    <w:rsid w:val="007C039F"/>
    <w:rsid w:val="00842262"/>
    <w:rsid w:val="00941676"/>
    <w:rsid w:val="00D10113"/>
    <w:rsid w:val="00D94DE6"/>
    <w:rsid w:val="00E57712"/>
    <w:rsid w:val="00E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E13D"/>
  <w15:chartTrackingRefBased/>
  <w15:docId w15:val="{797EEB73-3B51-4E03-86A7-DF68C1CF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3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7378"/>
    <w:rPr>
      <w:b/>
      <w:bCs/>
    </w:rPr>
  </w:style>
  <w:style w:type="character" w:customStyle="1" w:styleId="2">
    <w:name w:val="Основной шрифт абзаца2"/>
    <w:rsid w:val="00ED7541"/>
  </w:style>
  <w:style w:type="paragraph" w:styleId="a6">
    <w:name w:val="Body Text Indent"/>
    <w:basedOn w:val="a"/>
    <w:link w:val="a7"/>
    <w:rsid w:val="00ED754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ED7541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a8">
    <w:name w:val="List Paragraph"/>
    <w:basedOn w:val="a"/>
    <w:uiPriority w:val="34"/>
    <w:qFormat/>
    <w:rsid w:val="00D9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2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Воднева</dc:creator>
  <cp:keywords/>
  <dc:description/>
  <cp:lastModifiedBy>Юлия Владимировна Воднева</cp:lastModifiedBy>
  <cp:revision>6</cp:revision>
  <dcterms:created xsi:type="dcterms:W3CDTF">2022-04-11T02:36:00Z</dcterms:created>
  <dcterms:modified xsi:type="dcterms:W3CDTF">2022-04-11T07:39:00Z</dcterms:modified>
</cp:coreProperties>
</file>